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787A5" w14:textId="58F868B3" w:rsidR="006C044F" w:rsidRPr="001515B1" w:rsidRDefault="5A254869" w:rsidP="649ED940">
      <w:pPr>
        <w:rPr>
          <w:rFonts w:ascii="Arial" w:eastAsia="Aptos" w:hAnsi="Arial" w:cs="Arial"/>
          <w:b/>
          <w:bCs/>
          <w:color w:val="215E99" w:themeColor="text2" w:themeTint="BF"/>
          <w:u w:val="single"/>
        </w:rPr>
      </w:pPr>
      <w:r w:rsidRPr="001515B1">
        <w:rPr>
          <w:rFonts w:ascii="Arial" w:eastAsia="Aptos" w:hAnsi="Arial" w:cs="Arial"/>
          <w:b/>
          <w:bCs/>
          <w:color w:val="215E99" w:themeColor="text2" w:themeTint="BF"/>
          <w:u w:val="single"/>
        </w:rPr>
        <w:t>Primary Care programmes MS, RF and EGA</w:t>
      </w:r>
    </w:p>
    <w:p w14:paraId="0CFA68A5" w14:textId="57EC2FA8" w:rsidR="649ED940" w:rsidRDefault="649ED940" w:rsidP="649ED940">
      <w:pPr>
        <w:rPr>
          <w:rFonts w:ascii="Aptos" w:eastAsia="Aptos" w:hAnsi="Aptos" w:cs="Aptos"/>
        </w:rPr>
      </w:pPr>
    </w:p>
    <w:p w14:paraId="046BA151" w14:textId="77777777" w:rsidR="00395ADA" w:rsidRPr="00BC5E01" w:rsidRDefault="00A8494A" w:rsidP="649ED940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42424"/>
          <w:u w:val="single"/>
        </w:rPr>
      </w:pPr>
      <w:r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Exciting Opportunity for fully funded </w:t>
      </w:r>
      <w:r w:rsidR="5A254869" w:rsidRPr="00BC5E01">
        <w:rPr>
          <w:rFonts w:ascii="Arial" w:eastAsia="Arial" w:hAnsi="Arial" w:cs="Arial"/>
          <w:b/>
          <w:bCs/>
          <w:color w:val="242424"/>
          <w:u w:val="single"/>
        </w:rPr>
        <w:t>Mary Seacole Programme</w:t>
      </w:r>
      <w:r w:rsidR="557C4667"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 - CMI</w:t>
      </w:r>
    </w:p>
    <w:p w14:paraId="0D783544" w14:textId="3711FE91" w:rsidR="5EF99873" w:rsidRDefault="5EF99873" w:rsidP="4952EBB9">
      <w:pPr>
        <w:spacing w:before="240" w:after="240"/>
      </w:pPr>
      <w:r w:rsidRPr="4952EBB9">
        <w:rPr>
          <w:rFonts w:ascii="Arial" w:eastAsia="Arial" w:hAnsi="Arial" w:cs="Arial"/>
        </w:rPr>
        <w:t xml:space="preserve">The </w:t>
      </w:r>
      <w:r w:rsidRPr="4952EBB9">
        <w:rPr>
          <w:rFonts w:ascii="Arial" w:eastAsia="Arial" w:hAnsi="Arial" w:cs="Arial"/>
          <w:b/>
          <w:bCs/>
        </w:rPr>
        <w:t>Mary Seacole programme</w:t>
      </w:r>
      <w:r w:rsidRPr="4952EBB9">
        <w:rPr>
          <w:rFonts w:ascii="Arial" w:eastAsia="Arial" w:hAnsi="Arial" w:cs="Arial"/>
        </w:rPr>
        <w:t xml:space="preserve"> offers nationally consistent, entry-level leadership training for practice managers, nurses, PCN managers, community pharmacists</w:t>
      </w:r>
      <w:r w:rsidR="000C7AD2">
        <w:rPr>
          <w:rFonts w:ascii="Arial" w:eastAsia="Arial" w:hAnsi="Arial" w:cs="Arial"/>
        </w:rPr>
        <w:t xml:space="preserve"> and</w:t>
      </w:r>
      <w:r w:rsidR="000C7AD2" w:rsidRPr="4952EBB9">
        <w:rPr>
          <w:rFonts w:ascii="Arial" w:eastAsia="Arial" w:hAnsi="Arial" w:cs="Arial"/>
          <w:color w:val="242424"/>
        </w:rPr>
        <w:t xml:space="preserve"> early</w:t>
      </w:r>
      <w:r w:rsidR="000C7AD2">
        <w:rPr>
          <w:rFonts w:ascii="Arial" w:eastAsia="Arial" w:hAnsi="Arial" w:cs="Arial"/>
          <w:color w:val="242424"/>
        </w:rPr>
        <w:t>-</w:t>
      </w:r>
      <w:r w:rsidR="000C7AD2" w:rsidRPr="4952EBB9">
        <w:rPr>
          <w:rFonts w:ascii="Arial" w:eastAsia="Arial" w:hAnsi="Arial" w:cs="Arial"/>
          <w:color w:val="242424"/>
        </w:rPr>
        <w:t>career GPs</w:t>
      </w:r>
      <w:r w:rsidRPr="4952EBB9">
        <w:rPr>
          <w:rFonts w:ascii="Arial" w:eastAsia="Arial" w:hAnsi="Arial" w:cs="Arial"/>
        </w:rPr>
        <w:t>. It builds confidence, core leadership skills, and resilience</w:t>
      </w:r>
      <w:r w:rsidR="00A75D37">
        <w:rPr>
          <w:rFonts w:ascii="Arial" w:eastAsia="Arial" w:hAnsi="Arial" w:cs="Arial"/>
        </w:rPr>
        <w:t xml:space="preserve"> - </w:t>
      </w:r>
      <w:r w:rsidRPr="4952EBB9">
        <w:rPr>
          <w:rFonts w:ascii="Arial" w:eastAsia="Arial" w:hAnsi="Arial" w:cs="Arial"/>
        </w:rPr>
        <w:t>strengthening succession planning and stabilising neighbourhood teams.</w:t>
      </w:r>
    </w:p>
    <w:p w14:paraId="32C97BC5" w14:textId="5297B83E" w:rsidR="5EF99873" w:rsidRDefault="101D43EB" w:rsidP="37AC895E">
      <w:pPr>
        <w:spacing w:before="240" w:after="240"/>
        <w:rPr>
          <w:rFonts w:ascii="Arial" w:eastAsia="Arial" w:hAnsi="Arial" w:cs="Arial"/>
        </w:rPr>
      </w:pPr>
      <w:r w:rsidRPr="37AC895E">
        <w:rPr>
          <w:rFonts w:ascii="Arial" w:eastAsia="Arial" w:hAnsi="Arial" w:cs="Arial"/>
        </w:rPr>
        <w:t>This helps frontline leaders deliver prevention-focused care, improve productivity, and support the NHS ambition to shift services from hospitals into the community.</w:t>
      </w:r>
    </w:p>
    <w:p w14:paraId="3B4744B6" w14:textId="593790B1" w:rsidR="009F4AFA" w:rsidRDefault="001005CD" w:rsidP="00577CA0">
      <w:pPr>
        <w:rPr>
          <w:rFonts w:eastAsia="Arial"/>
        </w:rPr>
      </w:pPr>
      <w:r w:rsidRPr="00577CA0">
        <w:rPr>
          <w:rFonts w:ascii="Arial" w:hAnsi="Arial" w:cs="Arial"/>
          <w:color w:val="000000"/>
        </w:rPr>
        <w:t xml:space="preserve">CMI qualifications are designed to meet the knowledge, skills, and behaviours sought by employers in their workforce. Learners will have the opportunity to achieve </w:t>
      </w:r>
      <w:r w:rsidR="00DE3A3A" w:rsidRPr="00DE3A3A">
        <w:rPr>
          <w:rFonts w:ascii="Arial" w:hAnsi="Arial" w:cs="Arial"/>
          <w:color w:val="000000"/>
        </w:rPr>
        <w:t>CMI Level 5 Certificate in Management and Leadership</w:t>
      </w:r>
      <w:r w:rsidRPr="00577CA0">
        <w:rPr>
          <w:rFonts w:ascii="Arial" w:hAnsi="Arial" w:cs="Arial"/>
          <w:color w:val="000000"/>
        </w:rPr>
        <w:t>, alongside obtaining the NHS Leadership Academy Award in Healthcare Leadership.</w:t>
      </w:r>
    </w:p>
    <w:p w14:paraId="25E669B9" w14:textId="43484E29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79854007" w14:textId="3F502E30" w:rsidR="770B1D94" w:rsidRDefault="7F0216D5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0B1E9FDD">
        <w:rPr>
          <w:rFonts w:ascii="Arial" w:eastAsia="Arial" w:hAnsi="Arial" w:cs="Arial"/>
          <w:b/>
          <w:bCs/>
          <w:color w:val="242424"/>
        </w:rPr>
        <w:t>Programme length</w:t>
      </w:r>
      <w:r w:rsidR="74402AB9" w:rsidRPr="0B1E9FDD">
        <w:rPr>
          <w:rFonts w:ascii="Arial" w:eastAsia="Arial" w:hAnsi="Arial" w:cs="Arial"/>
          <w:b/>
          <w:bCs/>
          <w:color w:val="242424"/>
        </w:rPr>
        <w:t>:</w:t>
      </w:r>
      <w:r w:rsidR="74402AB9" w:rsidRPr="0B1E9FDD">
        <w:rPr>
          <w:rFonts w:ascii="Arial" w:eastAsia="Arial" w:hAnsi="Arial" w:cs="Arial"/>
          <w:color w:val="242424"/>
        </w:rPr>
        <w:t xml:space="preserve"> </w:t>
      </w:r>
      <w:r w:rsidRPr="0B1E9FDD">
        <w:rPr>
          <w:rFonts w:ascii="Arial" w:eastAsia="Arial" w:hAnsi="Arial" w:cs="Arial"/>
          <w:color w:val="242424"/>
        </w:rPr>
        <w:t>10 months.</w:t>
      </w:r>
    </w:p>
    <w:p w14:paraId="5951E8F7" w14:textId="0BBB5694" w:rsidR="770B1D94" w:rsidRDefault="770B1D94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t>Delivery method</w:t>
      </w:r>
      <w:r w:rsidR="188EAE71" w:rsidRPr="4952EBB9">
        <w:rPr>
          <w:rFonts w:ascii="Arial" w:eastAsia="Arial" w:hAnsi="Arial" w:cs="Arial"/>
          <w:b/>
          <w:bCs/>
          <w:color w:val="242424"/>
        </w:rPr>
        <w:t>:</w:t>
      </w:r>
      <w:r w:rsidR="188EAE71" w:rsidRPr="4952EBB9">
        <w:rPr>
          <w:rFonts w:ascii="Arial" w:eastAsia="Arial" w:hAnsi="Arial" w:cs="Arial"/>
          <w:color w:val="242424"/>
        </w:rPr>
        <w:t xml:space="preserve"> </w:t>
      </w:r>
      <w:r w:rsidR="3DABF6B5" w:rsidRPr="4952EBB9">
        <w:rPr>
          <w:rFonts w:ascii="Arial" w:eastAsia="Arial" w:hAnsi="Arial" w:cs="Arial"/>
          <w:color w:val="242424"/>
        </w:rPr>
        <w:t>O</w:t>
      </w:r>
      <w:r w:rsidRPr="4952EBB9">
        <w:rPr>
          <w:rFonts w:ascii="Arial" w:eastAsia="Arial" w:hAnsi="Arial" w:cs="Arial"/>
          <w:color w:val="242424"/>
        </w:rPr>
        <w:t>nline with independent online learning.</w:t>
      </w:r>
    </w:p>
    <w:p w14:paraId="5E21C1F6" w14:textId="0637BA22" w:rsidR="00BF681E" w:rsidRPr="00BF681E" w:rsidRDefault="7F0216D5" w:rsidP="00BF681E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0B1E9FDD">
        <w:rPr>
          <w:rFonts w:ascii="Arial" w:eastAsia="Arial" w:hAnsi="Arial" w:cs="Arial"/>
          <w:b/>
          <w:bCs/>
          <w:color w:val="242424"/>
        </w:rPr>
        <w:t>Course Fee</w:t>
      </w:r>
      <w:r w:rsidR="20E10657" w:rsidRPr="0B1E9FDD">
        <w:rPr>
          <w:rFonts w:ascii="Arial" w:eastAsia="Arial" w:hAnsi="Arial" w:cs="Arial"/>
          <w:b/>
          <w:bCs/>
          <w:color w:val="242424"/>
        </w:rPr>
        <w:t>:</w:t>
      </w:r>
      <w:r w:rsidR="20E10657" w:rsidRPr="0B1E9FDD">
        <w:rPr>
          <w:rFonts w:ascii="Arial" w:eastAsia="Arial" w:hAnsi="Arial" w:cs="Arial"/>
          <w:color w:val="242424"/>
        </w:rPr>
        <w:t xml:space="preserve"> </w:t>
      </w:r>
      <w:r w:rsidR="00BF681E" w:rsidRPr="00BF681E">
        <w:rPr>
          <w:rFonts w:ascii="Arial" w:eastAsia="Arial" w:hAnsi="Arial" w:cs="Arial"/>
          <w:color w:val="242424"/>
        </w:rPr>
        <w:t>FREE</w:t>
      </w:r>
      <w:r w:rsidR="0063026D">
        <w:rPr>
          <w:rFonts w:ascii="Arial" w:eastAsia="Arial" w:hAnsi="Arial" w:cs="Arial"/>
          <w:color w:val="242424"/>
        </w:rPr>
        <w:t>.</w:t>
      </w:r>
      <w:r w:rsidR="00BF681E" w:rsidRPr="00BF681E">
        <w:rPr>
          <w:rFonts w:ascii="Arial" w:eastAsia="Arial" w:hAnsi="Arial" w:cs="Arial"/>
          <w:color w:val="242424"/>
        </w:rPr>
        <w:t xml:space="preserve"> Fully Funded Places (which would usually cost £1200)</w:t>
      </w:r>
    </w:p>
    <w:p w14:paraId="3023927A" w14:textId="6DD66975" w:rsidR="1F00DA36" w:rsidRDefault="1F00DA36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t>Start date:</w:t>
      </w:r>
      <w:r w:rsidRPr="4952EBB9">
        <w:rPr>
          <w:rFonts w:ascii="Arial" w:eastAsia="Arial" w:hAnsi="Arial" w:cs="Arial"/>
          <w:color w:val="242424"/>
        </w:rPr>
        <w:t xml:space="preserve"> February/March 2026</w:t>
      </w:r>
    </w:p>
    <w:p w14:paraId="447FCD7F" w14:textId="48CE8C2B" w:rsidR="00C91229" w:rsidRDefault="005B0E1E" w:rsidP="005B0E1E">
      <w:pPr>
        <w:rPr>
          <w:rFonts w:ascii="Arial" w:hAnsi="Arial" w:cs="Arial"/>
          <w:b/>
          <w:color w:val="242424"/>
        </w:rPr>
      </w:pPr>
      <w:r w:rsidRPr="005B0E1E">
        <w:rPr>
          <w:rFonts w:ascii="Arial" w:hAnsi="Arial" w:cs="Arial"/>
          <w:b/>
          <w:color w:val="242424"/>
        </w:rPr>
        <w:t>Use the following link to register your interest</w:t>
      </w:r>
      <w:r>
        <w:rPr>
          <w:rFonts w:ascii="Arial" w:hAnsi="Arial" w:cs="Arial"/>
          <w:b/>
          <w:color w:val="242424"/>
        </w:rPr>
        <w:t>:</w:t>
      </w:r>
    </w:p>
    <w:p w14:paraId="42FDCE9E" w14:textId="77777777" w:rsidR="00B15593" w:rsidRPr="00B15593" w:rsidRDefault="00B15593" w:rsidP="00B15593">
      <w:pPr>
        <w:rPr>
          <w:rFonts w:ascii="Arial" w:eastAsia="Arial" w:hAnsi="Arial" w:cs="Arial"/>
        </w:rPr>
      </w:pPr>
      <w:hyperlink r:id="rId8" w:history="1">
        <w:r w:rsidRPr="00B15593">
          <w:rPr>
            <w:rStyle w:val="Hyperlink"/>
            <w:rFonts w:ascii="Arial" w:eastAsia="Arial" w:hAnsi="Arial" w:cs="Arial"/>
          </w:rPr>
          <w:t>Register Interest: Leadership Academy Programmes for Primary Care – Fill in form</w:t>
        </w:r>
      </w:hyperlink>
    </w:p>
    <w:p w14:paraId="17695034" w14:textId="03015E4B" w:rsidR="00FE7056" w:rsidRDefault="00F27F40" w:rsidP="00FE7056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F</w:t>
      </w:r>
      <w:r w:rsidR="00FE7056" w:rsidRPr="00F27F40">
        <w:rPr>
          <w:rFonts w:ascii="Arial" w:eastAsia="Arial" w:hAnsi="Arial" w:cs="Arial"/>
          <w:color w:val="242424"/>
        </w:rPr>
        <w:t xml:space="preserve">urther </w:t>
      </w:r>
      <w:r w:rsidR="00324AE5">
        <w:rPr>
          <w:rFonts w:ascii="Arial" w:eastAsia="Arial" w:hAnsi="Arial" w:cs="Arial"/>
          <w:color w:val="242424"/>
        </w:rPr>
        <w:t>details on</w:t>
      </w:r>
      <w:r w:rsidR="00FE7056" w:rsidRPr="00F27F40">
        <w:rPr>
          <w:rFonts w:ascii="Arial" w:eastAsia="Arial" w:hAnsi="Arial" w:cs="Arial"/>
          <w:color w:val="242424"/>
        </w:rPr>
        <w:t xml:space="preserve"> cohort dates and </w:t>
      </w:r>
      <w:r w:rsidR="00017265">
        <w:rPr>
          <w:rFonts w:ascii="Arial" w:eastAsia="Arial" w:hAnsi="Arial" w:cs="Arial"/>
          <w:color w:val="242424"/>
        </w:rPr>
        <w:t xml:space="preserve">the </w:t>
      </w:r>
      <w:r w:rsidR="00FE7056" w:rsidRPr="00F27F40">
        <w:rPr>
          <w:rFonts w:ascii="Arial" w:eastAsia="Arial" w:hAnsi="Arial" w:cs="Arial"/>
          <w:color w:val="242424"/>
        </w:rPr>
        <w:t xml:space="preserve">application process </w:t>
      </w:r>
      <w:r w:rsidR="0070646B">
        <w:rPr>
          <w:rFonts w:ascii="Arial" w:eastAsia="Arial" w:hAnsi="Arial" w:cs="Arial"/>
          <w:color w:val="242424"/>
        </w:rPr>
        <w:t>to follow</w:t>
      </w:r>
    </w:p>
    <w:p w14:paraId="6D954743" w14:textId="52235819" w:rsidR="007F6C11" w:rsidRPr="00F27F40" w:rsidRDefault="00FE7056" w:rsidP="00FE7056">
      <w:pPr>
        <w:rPr>
          <w:rFonts w:ascii="Arial" w:eastAsia="Arial" w:hAnsi="Arial" w:cs="Arial"/>
          <w:color w:val="242424"/>
        </w:rPr>
      </w:pPr>
      <w:r w:rsidRPr="00F27F40">
        <w:rPr>
          <w:rFonts w:ascii="Arial" w:eastAsia="Arial" w:hAnsi="Arial" w:cs="Arial"/>
          <w:color w:val="242424"/>
        </w:rPr>
        <w:t>To ma</w:t>
      </w:r>
      <w:r w:rsidR="00FE3D35">
        <w:rPr>
          <w:rFonts w:ascii="Arial" w:eastAsia="Arial" w:hAnsi="Arial" w:cs="Arial"/>
          <w:color w:val="242424"/>
        </w:rPr>
        <w:t>ke the most</w:t>
      </w:r>
      <w:r w:rsidR="00A51641">
        <w:rPr>
          <w:rFonts w:ascii="Arial" w:eastAsia="Arial" w:hAnsi="Arial" w:cs="Arial"/>
          <w:color w:val="242424"/>
        </w:rPr>
        <w:t xml:space="preserve"> of</w:t>
      </w:r>
      <w:r w:rsidRPr="00F27F40">
        <w:rPr>
          <w:rFonts w:ascii="Arial" w:eastAsia="Arial" w:hAnsi="Arial" w:cs="Arial"/>
          <w:color w:val="242424"/>
        </w:rPr>
        <w:t xml:space="preserve"> this fully funded opportunity, we encourage you to </w:t>
      </w:r>
      <w:r w:rsidR="001A4085">
        <w:rPr>
          <w:rFonts w:ascii="Arial" w:eastAsia="Arial" w:hAnsi="Arial" w:cs="Arial"/>
          <w:color w:val="242424"/>
        </w:rPr>
        <w:t>start having conversations</w:t>
      </w:r>
      <w:r w:rsidRPr="00F27F40">
        <w:rPr>
          <w:rFonts w:ascii="Arial" w:eastAsia="Arial" w:hAnsi="Arial" w:cs="Arial"/>
          <w:color w:val="242424"/>
        </w:rPr>
        <w:t xml:space="preserve"> with your line manager. </w:t>
      </w:r>
    </w:p>
    <w:p w14:paraId="706C5514" w14:textId="0678E3A4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42424"/>
        </w:rPr>
      </w:pPr>
    </w:p>
    <w:p w14:paraId="5D29AA1F" w14:textId="7C7C48F5" w:rsidR="5A254869" w:rsidRPr="00BC5E01" w:rsidRDefault="0063026D" w:rsidP="649ED940">
      <w:pPr>
        <w:shd w:val="clear" w:color="auto" w:fill="FFFFFF" w:themeFill="background1"/>
        <w:spacing w:after="0"/>
        <w:rPr>
          <w:u w:val="single"/>
        </w:rPr>
      </w:pPr>
      <w:r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Exciting Opportunity for fully </w:t>
      </w:r>
      <w:r w:rsidR="5A254869" w:rsidRPr="00BC5E01">
        <w:rPr>
          <w:rFonts w:ascii="Arial" w:eastAsia="Arial" w:hAnsi="Arial" w:cs="Arial"/>
          <w:b/>
          <w:bCs/>
          <w:color w:val="242424"/>
          <w:u w:val="single"/>
        </w:rPr>
        <w:t>Rosalind Franklin Programme</w:t>
      </w:r>
      <w:r w:rsidR="3802FEFE"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 – </w:t>
      </w:r>
      <w:r w:rsidR="76D4C098" w:rsidRPr="00BC5E01">
        <w:rPr>
          <w:rFonts w:ascii="Arial" w:eastAsia="Arial" w:hAnsi="Arial" w:cs="Arial"/>
          <w:b/>
          <w:bCs/>
          <w:color w:val="242424"/>
          <w:u w:val="single"/>
        </w:rPr>
        <w:t>CMI</w:t>
      </w:r>
    </w:p>
    <w:p w14:paraId="6BA4CFC2" w14:textId="40D54A03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42424"/>
        </w:rPr>
      </w:pPr>
    </w:p>
    <w:p w14:paraId="2AF8D16B" w14:textId="0EAE89E4" w:rsidR="3875E3F9" w:rsidRDefault="3875E3F9" w:rsidP="4952EBB9">
      <w:pPr>
        <w:shd w:val="clear" w:color="auto" w:fill="FFFFFF" w:themeFill="background1"/>
        <w:spacing w:after="0"/>
      </w:pPr>
      <w:r w:rsidRPr="4952EBB9">
        <w:rPr>
          <w:rFonts w:ascii="Arial" w:eastAsia="Arial" w:hAnsi="Arial" w:cs="Arial"/>
          <w:color w:val="242424"/>
        </w:rPr>
        <w:t xml:space="preserve">Neighbourhood teams depend on mid-career leaders to integrate care, manage pressure, and keep staff engaged. Yet, leadership development opportunities in primary care have </w:t>
      </w:r>
      <w:r w:rsidR="00236A9F" w:rsidRPr="4952EBB9">
        <w:rPr>
          <w:rFonts w:ascii="Arial" w:eastAsia="Arial" w:hAnsi="Arial" w:cs="Arial"/>
          <w:color w:val="242424"/>
        </w:rPr>
        <w:t>lagged</w:t>
      </w:r>
      <w:r w:rsidRPr="4952EBB9">
        <w:rPr>
          <w:rFonts w:ascii="Arial" w:eastAsia="Arial" w:hAnsi="Arial" w:cs="Arial"/>
          <w:color w:val="242424"/>
        </w:rPr>
        <w:t xml:space="preserve"> those in secondary care.</w:t>
      </w:r>
    </w:p>
    <w:p w14:paraId="5A4CAD6E" w14:textId="22D9591D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57D1FD11" w14:textId="2D3D8938" w:rsidR="3875E3F9" w:rsidRDefault="3875E3F9" w:rsidP="4952EBB9">
      <w:pPr>
        <w:shd w:val="clear" w:color="auto" w:fill="FFFFFF" w:themeFill="background1"/>
        <w:spacing w:after="0"/>
      </w:pPr>
      <w:r w:rsidRPr="4952EBB9">
        <w:rPr>
          <w:rFonts w:ascii="Arial" w:eastAsia="Arial" w:hAnsi="Arial" w:cs="Arial"/>
          <w:color w:val="242424"/>
        </w:rPr>
        <w:t xml:space="preserve">The </w:t>
      </w:r>
      <w:r w:rsidRPr="4952EBB9">
        <w:rPr>
          <w:rFonts w:ascii="Arial" w:eastAsia="Arial" w:hAnsi="Arial" w:cs="Arial"/>
          <w:b/>
          <w:bCs/>
          <w:color w:val="242424"/>
        </w:rPr>
        <w:t>Rosalind Franklin programme</w:t>
      </w:r>
      <w:r w:rsidRPr="4952EBB9">
        <w:rPr>
          <w:rFonts w:ascii="Arial" w:eastAsia="Arial" w:hAnsi="Arial" w:cs="Arial"/>
          <w:color w:val="242424"/>
        </w:rPr>
        <w:t xml:space="preserve"> helps close this gap by offering tailored leadership training for practice managers, lead nurses, PCN managers, community pharmacists, and mid-career GPs. It strengthens leadership capability, builds a diverse pipeline of future senior leaders, and supports the government’s three shifts:</w:t>
      </w:r>
    </w:p>
    <w:p w14:paraId="60B31A20" w14:textId="00516A76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54E680DB" w14:textId="57919CE5" w:rsidR="3875E3F9" w:rsidRDefault="3875E3F9" w:rsidP="4952EBB9">
      <w:pPr>
        <w:shd w:val="clear" w:color="auto" w:fill="FFFFFF" w:themeFill="background1"/>
        <w:spacing w:after="0"/>
      </w:pPr>
      <w:r w:rsidRPr="4952EBB9">
        <w:rPr>
          <w:rFonts w:ascii="Arial" w:eastAsia="Arial" w:hAnsi="Arial" w:cs="Arial"/>
          <w:color w:val="242424"/>
        </w:rPr>
        <w:t>Boosting productivity through strong local leadership</w:t>
      </w:r>
    </w:p>
    <w:p w14:paraId="40188210" w14:textId="4776F935" w:rsidR="3875E3F9" w:rsidRDefault="3875E3F9" w:rsidP="4952EBB9">
      <w:pPr>
        <w:shd w:val="clear" w:color="auto" w:fill="FFFFFF" w:themeFill="background1"/>
        <w:spacing w:after="0"/>
      </w:pPr>
      <w:r w:rsidRPr="4952EBB9">
        <w:rPr>
          <w:rFonts w:ascii="Arial" w:eastAsia="Arial" w:hAnsi="Arial" w:cs="Arial"/>
          <w:color w:val="242424"/>
        </w:rPr>
        <w:t>Embedding prevention via better coordinated care</w:t>
      </w:r>
    </w:p>
    <w:p w14:paraId="51826748" w14:textId="7A800CED" w:rsidR="3875E3F9" w:rsidRDefault="3875E3F9" w:rsidP="4952EBB9">
      <w:pPr>
        <w:shd w:val="clear" w:color="auto" w:fill="FFFFFF" w:themeFill="background1"/>
        <w:spacing w:after="0"/>
      </w:pPr>
      <w:r w:rsidRPr="4952EBB9">
        <w:rPr>
          <w:rFonts w:ascii="Arial" w:eastAsia="Arial" w:hAnsi="Arial" w:cs="Arial"/>
          <w:color w:val="242424"/>
        </w:rPr>
        <w:lastRenderedPageBreak/>
        <w:t>Enabling truly place-based services</w:t>
      </w:r>
    </w:p>
    <w:p w14:paraId="310012B5" w14:textId="5AF907DE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22A7F52C" w14:textId="1FE7623E" w:rsidR="3875E3F9" w:rsidRDefault="3875E3F9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color w:val="242424"/>
        </w:rPr>
        <w:t>This is key to delivering the NHS 10 Year Health Plan’s goal of shifting care closer to home.</w:t>
      </w:r>
    </w:p>
    <w:p w14:paraId="63635D02" w14:textId="77777777" w:rsidR="00F648EB" w:rsidRDefault="00F648EB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66FDB641" w14:textId="2A6DE4BF" w:rsidR="00F648EB" w:rsidRDefault="00F648EB" w:rsidP="00F648EB">
      <w:pPr>
        <w:rPr>
          <w:rFonts w:eastAsia="Arial"/>
        </w:rPr>
      </w:pPr>
      <w:r w:rsidRPr="00577CA0">
        <w:rPr>
          <w:rFonts w:ascii="Arial" w:hAnsi="Arial" w:cs="Arial"/>
          <w:color w:val="000000"/>
        </w:rPr>
        <w:t xml:space="preserve">CMI qualifications are designed to meet the knowledge, skills, and behaviours sought by employers in their workforce. Learners will have the opportunity to achieve </w:t>
      </w:r>
      <w:r w:rsidR="000A4313" w:rsidRPr="000A4313">
        <w:rPr>
          <w:rFonts w:ascii="Arial" w:hAnsi="Arial" w:cs="Arial"/>
          <w:color w:val="000000"/>
        </w:rPr>
        <w:t>CMI Level 7 Award in Strategic Management and Leadership Practice</w:t>
      </w:r>
      <w:r w:rsidRPr="00577CA0">
        <w:rPr>
          <w:rFonts w:ascii="Arial" w:hAnsi="Arial" w:cs="Arial"/>
          <w:color w:val="000000"/>
        </w:rPr>
        <w:t xml:space="preserve">, alongside obtaining the NHS Leadership Academy Award in </w:t>
      </w:r>
      <w:r w:rsidR="0056346D">
        <w:rPr>
          <w:rFonts w:ascii="Arial" w:hAnsi="Arial" w:cs="Arial"/>
          <w:color w:val="000000"/>
        </w:rPr>
        <w:t>Senior</w:t>
      </w:r>
      <w:r w:rsidR="00DB5A91">
        <w:rPr>
          <w:rFonts w:ascii="Arial" w:hAnsi="Arial" w:cs="Arial"/>
          <w:color w:val="000000"/>
        </w:rPr>
        <w:t xml:space="preserve"> </w:t>
      </w:r>
      <w:r w:rsidRPr="00577CA0">
        <w:rPr>
          <w:rFonts w:ascii="Arial" w:hAnsi="Arial" w:cs="Arial"/>
          <w:color w:val="000000"/>
        </w:rPr>
        <w:t>Healthcare Leadership.</w:t>
      </w:r>
    </w:p>
    <w:p w14:paraId="2BB8AE26" w14:textId="77777777" w:rsidR="00F648EB" w:rsidRDefault="00F648EB" w:rsidP="4952EBB9">
      <w:pPr>
        <w:shd w:val="clear" w:color="auto" w:fill="FFFFFF" w:themeFill="background1"/>
        <w:spacing w:after="0"/>
      </w:pPr>
    </w:p>
    <w:p w14:paraId="2B99254E" w14:textId="6401A606" w:rsidR="79B33D83" w:rsidRDefault="783E882A" w:rsidP="4952EBB9">
      <w:pPr>
        <w:shd w:val="clear" w:color="auto" w:fill="FFFFFF" w:themeFill="background1"/>
        <w:spacing w:after="0"/>
        <w:rPr>
          <w:rFonts w:ascii="Arial" w:eastAsia="Arial" w:hAnsi="Arial" w:cs="Arial"/>
        </w:rPr>
      </w:pPr>
      <w:r w:rsidRPr="0B1E9FDD">
        <w:rPr>
          <w:rFonts w:ascii="Arial" w:eastAsia="Arial" w:hAnsi="Arial" w:cs="Arial"/>
          <w:b/>
          <w:bCs/>
          <w:color w:val="242424"/>
        </w:rPr>
        <w:t>Programme length:</w:t>
      </w:r>
      <w:r w:rsidRPr="0B1E9FDD">
        <w:rPr>
          <w:rFonts w:ascii="Arial" w:eastAsia="Arial" w:hAnsi="Arial" w:cs="Arial"/>
          <w:color w:val="242424"/>
        </w:rPr>
        <w:t xml:space="preserve"> </w:t>
      </w:r>
      <w:r w:rsidRPr="0B1E9FDD">
        <w:rPr>
          <w:color w:val="242424"/>
        </w:rPr>
        <w:t>12</w:t>
      </w:r>
      <w:r w:rsidR="181F27EF" w:rsidRPr="0B1E9FDD">
        <w:rPr>
          <w:color w:val="242424"/>
        </w:rPr>
        <w:t xml:space="preserve"> </w:t>
      </w:r>
      <w:r w:rsidRPr="0B1E9FDD">
        <w:rPr>
          <w:color w:val="242424"/>
        </w:rPr>
        <w:t>months</w:t>
      </w:r>
    </w:p>
    <w:p w14:paraId="09375344" w14:textId="0BBB5694" w:rsidR="79B33D83" w:rsidRDefault="79B33D83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t>Delivery method:</w:t>
      </w:r>
      <w:r w:rsidRPr="4952EBB9">
        <w:rPr>
          <w:rFonts w:ascii="Arial" w:eastAsia="Arial" w:hAnsi="Arial" w:cs="Arial"/>
          <w:color w:val="242424"/>
        </w:rPr>
        <w:t xml:space="preserve"> Online with independent online learning.</w:t>
      </w:r>
    </w:p>
    <w:p w14:paraId="6DA261DC" w14:textId="10D614EE" w:rsidR="79B33D83" w:rsidRDefault="783E882A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0B1E9FDD">
        <w:rPr>
          <w:rFonts w:ascii="Arial" w:eastAsia="Arial" w:hAnsi="Arial" w:cs="Arial"/>
          <w:b/>
          <w:bCs/>
          <w:color w:val="242424"/>
        </w:rPr>
        <w:t>Course Fee:</w:t>
      </w:r>
      <w:r w:rsidRPr="0B1E9FDD">
        <w:rPr>
          <w:rFonts w:ascii="Arial" w:eastAsia="Arial" w:hAnsi="Arial" w:cs="Arial"/>
          <w:color w:val="242424"/>
        </w:rPr>
        <w:t xml:space="preserve"> </w:t>
      </w:r>
      <w:r w:rsidR="004B2615" w:rsidRPr="00BF681E">
        <w:rPr>
          <w:rFonts w:ascii="Arial" w:eastAsia="Arial" w:hAnsi="Arial" w:cs="Arial"/>
          <w:color w:val="242424"/>
        </w:rPr>
        <w:t>FREE</w:t>
      </w:r>
      <w:r w:rsidR="004B2615">
        <w:rPr>
          <w:rFonts w:ascii="Arial" w:eastAsia="Arial" w:hAnsi="Arial" w:cs="Arial"/>
          <w:color w:val="242424"/>
        </w:rPr>
        <w:t>.</w:t>
      </w:r>
      <w:r w:rsidR="004B2615" w:rsidRPr="00BF681E">
        <w:rPr>
          <w:rFonts w:ascii="Arial" w:eastAsia="Arial" w:hAnsi="Arial" w:cs="Arial"/>
          <w:color w:val="242424"/>
        </w:rPr>
        <w:t xml:space="preserve"> Fully Funded Places (which would usually cost £1</w:t>
      </w:r>
      <w:r w:rsidR="004B2615">
        <w:rPr>
          <w:rFonts w:ascii="Arial" w:eastAsia="Arial" w:hAnsi="Arial" w:cs="Arial"/>
          <w:color w:val="242424"/>
        </w:rPr>
        <w:t>5</w:t>
      </w:r>
      <w:r w:rsidR="004B2615" w:rsidRPr="00BF681E">
        <w:rPr>
          <w:rFonts w:ascii="Arial" w:eastAsia="Arial" w:hAnsi="Arial" w:cs="Arial"/>
          <w:color w:val="242424"/>
        </w:rPr>
        <w:t>00)</w:t>
      </w:r>
    </w:p>
    <w:p w14:paraId="2E10F109" w14:textId="6DD66975" w:rsidR="79B33D83" w:rsidRDefault="79B33D83" w:rsidP="4952EBB9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t>Start date:</w:t>
      </w:r>
      <w:r w:rsidRPr="4952EBB9">
        <w:rPr>
          <w:rFonts w:ascii="Arial" w:eastAsia="Arial" w:hAnsi="Arial" w:cs="Arial"/>
          <w:color w:val="242424"/>
        </w:rPr>
        <w:t xml:space="preserve"> February/March 2026</w:t>
      </w:r>
    </w:p>
    <w:p w14:paraId="0F701196" w14:textId="77777777" w:rsidR="0083196B" w:rsidRDefault="0083196B" w:rsidP="0083196B">
      <w:pPr>
        <w:rPr>
          <w:rFonts w:eastAsia="Arial"/>
        </w:rPr>
      </w:pPr>
      <w:r w:rsidRPr="005B0E1E">
        <w:rPr>
          <w:rFonts w:ascii="Arial" w:hAnsi="Arial" w:cs="Arial"/>
          <w:b/>
          <w:color w:val="242424"/>
        </w:rPr>
        <w:t>Use the following link to register your interest</w:t>
      </w:r>
      <w:r>
        <w:rPr>
          <w:rFonts w:ascii="Arial" w:hAnsi="Arial" w:cs="Arial"/>
          <w:b/>
          <w:color w:val="242424"/>
        </w:rPr>
        <w:t>:</w:t>
      </w:r>
    </w:p>
    <w:p w14:paraId="42C9E8E4" w14:textId="77777777" w:rsidR="00235295" w:rsidRPr="00235295" w:rsidRDefault="00235295" w:rsidP="00235295">
      <w:pPr>
        <w:rPr>
          <w:rFonts w:ascii="Arial" w:eastAsia="Arial" w:hAnsi="Arial" w:cs="Arial"/>
          <w:color w:val="242424"/>
        </w:rPr>
      </w:pPr>
      <w:hyperlink r:id="rId9" w:history="1">
        <w:r w:rsidRPr="00235295">
          <w:rPr>
            <w:rStyle w:val="Hyperlink"/>
            <w:rFonts w:ascii="Arial" w:eastAsia="Arial" w:hAnsi="Arial" w:cs="Arial"/>
          </w:rPr>
          <w:t>Register Interest: Leadership Academy Programmes for Primary Care – Fill in form</w:t>
        </w:r>
      </w:hyperlink>
    </w:p>
    <w:p w14:paraId="569D93A2" w14:textId="6056FE42" w:rsidR="00017265" w:rsidRPr="00F27F40" w:rsidRDefault="00017265" w:rsidP="00017265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F</w:t>
      </w:r>
      <w:r w:rsidRPr="00F27F40">
        <w:rPr>
          <w:rFonts w:ascii="Arial" w:eastAsia="Arial" w:hAnsi="Arial" w:cs="Arial"/>
          <w:color w:val="242424"/>
        </w:rPr>
        <w:t xml:space="preserve">urther </w:t>
      </w:r>
      <w:r>
        <w:rPr>
          <w:rFonts w:ascii="Arial" w:eastAsia="Arial" w:hAnsi="Arial" w:cs="Arial"/>
          <w:color w:val="242424"/>
        </w:rPr>
        <w:t>details on</w:t>
      </w:r>
      <w:r w:rsidRPr="00F27F40">
        <w:rPr>
          <w:rFonts w:ascii="Arial" w:eastAsia="Arial" w:hAnsi="Arial" w:cs="Arial"/>
          <w:color w:val="242424"/>
        </w:rPr>
        <w:t xml:space="preserve"> cohort dates and </w:t>
      </w:r>
      <w:r>
        <w:rPr>
          <w:rFonts w:ascii="Arial" w:eastAsia="Arial" w:hAnsi="Arial" w:cs="Arial"/>
          <w:color w:val="242424"/>
        </w:rPr>
        <w:t xml:space="preserve">the </w:t>
      </w:r>
      <w:r w:rsidRPr="00F27F40">
        <w:rPr>
          <w:rFonts w:ascii="Arial" w:eastAsia="Arial" w:hAnsi="Arial" w:cs="Arial"/>
          <w:color w:val="242424"/>
        </w:rPr>
        <w:t xml:space="preserve">application process </w:t>
      </w:r>
      <w:r>
        <w:rPr>
          <w:rFonts w:ascii="Arial" w:eastAsia="Arial" w:hAnsi="Arial" w:cs="Arial"/>
          <w:color w:val="242424"/>
        </w:rPr>
        <w:t>to follow</w:t>
      </w:r>
    </w:p>
    <w:p w14:paraId="313C06F5" w14:textId="77777777" w:rsidR="001A4085" w:rsidRPr="00F27F40" w:rsidRDefault="001A4085" w:rsidP="001A4085">
      <w:pPr>
        <w:rPr>
          <w:rFonts w:ascii="Arial" w:eastAsia="Arial" w:hAnsi="Arial" w:cs="Arial"/>
          <w:color w:val="242424"/>
        </w:rPr>
      </w:pPr>
      <w:r w:rsidRPr="00F27F40">
        <w:rPr>
          <w:rFonts w:ascii="Arial" w:eastAsia="Arial" w:hAnsi="Arial" w:cs="Arial"/>
          <w:color w:val="242424"/>
        </w:rPr>
        <w:t>To ma</w:t>
      </w:r>
      <w:r>
        <w:rPr>
          <w:rFonts w:ascii="Arial" w:eastAsia="Arial" w:hAnsi="Arial" w:cs="Arial"/>
          <w:color w:val="242424"/>
        </w:rPr>
        <w:t>ke the most of</w:t>
      </w:r>
      <w:r w:rsidRPr="00F27F40">
        <w:rPr>
          <w:rFonts w:ascii="Arial" w:eastAsia="Arial" w:hAnsi="Arial" w:cs="Arial"/>
          <w:color w:val="242424"/>
        </w:rPr>
        <w:t xml:space="preserve"> this fully funded opportunity, we encourage you to </w:t>
      </w:r>
      <w:r>
        <w:rPr>
          <w:rFonts w:ascii="Arial" w:eastAsia="Arial" w:hAnsi="Arial" w:cs="Arial"/>
          <w:color w:val="242424"/>
        </w:rPr>
        <w:t>start having conversations</w:t>
      </w:r>
      <w:r w:rsidRPr="00F27F40">
        <w:rPr>
          <w:rFonts w:ascii="Arial" w:eastAsia="Arial" w:hAnsi="Arial" w:cs="Arial"/>
          <w:color w:val="242424"/>
        </w:rPr>
        <w:t xml:space="preserve"> with your line manager. </w:t>
      </w:r>
    </w:p>
    <w:p w14:paraId="3666E003" w14:textId="0678E3A4" w:rsidR="4952EBB9" w:rsidRDefault="4952EBB9" w:rsidP="4952EBB9">
      <w:pPr>
        <w:shd w:val="clear" w:color="auto" w:fill="FFFFFF" w:themeFill="background1"/>
        <w:spacing w:after="0"/>
        <w:rPr>
          <w:rFonts w:ascii="Arial" w:eastAsia="Arial" w:hAnsi="Arial" w:cs="Arial"/>
          <w:b/>
          <w:bCs/>
          <w:color w:val="242424"/>
        </w:rPr>
      </w:pPr>
    </w:p>
    <w:p w14:paraId="3A3C3323" w14:textId="6B26E326" w:rsidR="58AB5A86" w:rsidRPr="00BC5E01" w:rsidRDefault="0083196B" w:rsidP="4952EBB9">
      <w:pPr>
        <w:rPr>
          <w:rFonts w:ascii="Arial" w:eastAsia="Arial" w:hAnsi="Arial" w:cs="Arial"/>
          <w:b/>
          <w:bCs/>
          <w:color w:val="242424"/>
          <w:u w:val="single"/>
        </w:rPr>
      </w:pPr>
      <w:r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Exciting Opportunity for </w:t>
      </w:r>
      <w:r w:rsidR="00F04B7F" w:rsidRPr="00BC5E01">
        <w:rPr>
          <w:rFonts w:ascii="Arial" w:eastAsia="Arial" w:hAnsi="Arial" w:cs="Arial"/>
          <w:b/>
          <w:bCs/>
          <w:color w:val="242424"/>
          <w:u w:val="single"/>
        </w:rPr>
        <w:t>partially funded</w:t>
      </w:r>
      <w:r w:rsidR="00B65C77"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 </w:t>
      </w:r>
      <w:r w:rsidR="006C577B" w:rsidRPr="00BC5E01">
        <w:rPr>
          <w:rFonts w:ascii="Arial" w:eastAsia="Arial" w:hAnsi="Arial" w:cs="Arial"/>
          <w:b/>
          <w:bCs/>
          <w:color w:val="242424"/>
          <w:u w:val="single"/>
        </w:rPr>
        <w:t>Elizabeth Ga</w:t>
      </w:r>
      <w:r w:rsidR="00793B74" w:rsidRPr="00BC5E01">
        <w:rPr>
          <w:rFonts w:ascii="Arial" w:eastAsia="Arial" w:hAnsi="Arial" w:cs="Arial"/>
          <w:b/>
          <w:bCs/>
          <w:color w:val="242424"/>
          <w:u w:val="single"/>
        </w:rPr>
        <w:t xml:space="preserve">rrett Anderson Programme </w:t>
      </w:r>
    </w:p>
    <w:p w14:paraId="59245826" w14:textId="77B5DC9F" w:rsidR="00FC3790" w:rsidRPr="00FC3790" w:rsidRDefault="00FC3790" w:rsidP="00FC3790">
      <w:pPr>
        <w:rPr>
          <w:rFonts w:ascii="Arial" w:hAnsi="Arial" w:cs="Arial"/>
        </w:rPr>
      </w:pPr>
      <w:r w:rsidRPr="00FC3790">
        <w:rPr>
          <w:rFonts w:ascii="Arial" w:hAnsi="Arial" w:cs="Arial"/>
        </w:rPr>
        <w:t xml:space="preserve">Primary care leaders play a vital role in shaping integrated neighbourhood services, improving patient outcomes, and leading transformation at system level. Yet, senior leadership development in primary care has often </w:t>
      </w:r>
      <w:r w:rsidR="00C40293" w:rsidRPr="00FC3790">
        <w:rPr>
          <w:rFonts w:ascii="Arial" w:hAnsi="Arial" w:cs="Arial"/>
        </w:rPr>
        <w:t>lagged</w:t>
      </w:r>
      <w:r w:rsidRPr="00FC3790">
        <w:rPr>
          <w:rFonts w:ascii="Arial" w:hAnsi="Arial" w:cs="Arial"/>
        </w:rPr>
        <w:t xml:space="preserve"> opportunities available in secondary care.</w:t>
      </w:r>
    </w:p>
    <w:p w14:paraId="2F52183F" w14:textId="251E3426" w:rsidR="00FC3790" w:rsidRPr="00FC3790" w:rsidRDefault="00FC3790" w:rsidP="00FC3790">
      <w:pPr>
        <w:rPr>
          <w:rFonts w:ascii="Arial" w:hAnsi="Arial" w:cs="Arial"/>
        </w:rPr>
      </w:pPr>
      <w:r w:rsidRPr="00FC3790">
        <w:rPr>
          <w:rFonts w:ascii="Arial" w:hAnsi="Arial" w:cs="Arial"/>
        </w:rPr>
        <w:t xml:space="preserve">The </w:t>
      </w:r>
      <w:r w:rsidRPr="00C40293">
        <w:rPr>
          <w:rFonts w:ascii="Arial" w:hAnsi="Arial" w:cs="Arial"/>
          <w:b/>
          <w:bCs/>
        </w:rPr>
        <w:t>Elizabeth Garrett Anderson Programme</w:t>
      </w:r>
      <w:r w:rsidRPr="00FC3790">
        <w:rPr>
          <w:rFonts w:ascii="Arial" w:hAnsi="Arial" w:cs="Arial"/>
        </w:rPr>
        <w:t xml:space="preserve"> addresses this gap by offering advanced leadership training tailored for senior leaders in primary care – including PCN Clinical Directors, senior GPs, practice managers, and system-level leaders. It equips participants with strategic leadership skills, system thinking, and inclusive approaches to drive change across local health economies. </w:t>
      </w:r>
    </w:p>
    <w:p w14:paraId="7B78E700" w14:textId="77777777" w:rsidR="00FC3790" w:rsidRPr="00FC3790" w:rsidRDefault="00FC3790" w:rsidP="00FC3790">
      <w:pPr>
        <w:rPr>
          <w:rFonts w:ascii="Arial" w:hAnsi="Arial" w:cs="Arial"/>
        </w:rPr>
      </w:pPr>
      <w:r w:rsidRPr="00FC3790">
        <w:rPr>
          <w:rFonts w:ascii="Arial" w:hAnsi="Arial" w:cs="Arial"/>
        </w:rPr>
        <w:t>This programme is key to achieving the NHS Long Term Plan’s ambition of shifting care closer to home and strengthening local leadership.</w:t>
      </w:r>
    </w:p>
    <w:p w14:paraId="6842DB17" w14:textId="5FAB079E" w:rsidR="00FC3790" w:rsidRPr="00FC3790" w:rsidRDefault="7F102D3E" w:rsidP="001A4085">
      <w:pPr>
        <w:spacing w:line="240" w:lineRule="auto"/>
        <w:rPr>
          <w:rFonts w:ascii="Arial" w:hAnsi="Arial" w:cs="Arial"/>
        </w:rPr>
      </w:pPr>
      <w:r w:rsidRPr="0B1E9FDD">
        <w:rPr>
          <w:rFonts w:ascii="Arial" w:hAnsi="Arial" w:cs="Arial"/>
          <w:b/>
          <w:bCs/>
        </w:rPr>
        <w:t>Programme length:</w:t>
      </w:r>
      <w:r w:rsidRPr="0B1E9FDD">
        <w:rPr>
          <w:rFonts w:ascii="Arial" w:hAnsi="Arial" w:cs="Arial"/>
        </w:rPr>
        <w:t xml:space="preserve"> 24</w:t>
      </w:r>
      <w:r w:rsidR="77B69342" w:rsidRPr="0B1E9FDD">
        <w:rPr>
          <w:rFonts w:ascii="Arial" w:hAnsi="Arial" w:cs="Arial"/>
        </w:rPr>
        <w:t xml:space="preserve"> </w:t>
      </w:r>
      <w:r w:rsidR="228FBD50" w:rsidRPr="0B1E9FDD">
        <w:rPr>
          <w:rFonts w:ascii="Arial" w:hAnsi="Arial" w:cs="Arial"/>
        </w:rPr>
        <w:t>months</w:t>
      </w:r>
    </w:p>
    <w:p w14:paraId="67DBF75E" w14:textId="77777777" w:rsidR="00FC3790" w:rsidRPr="00FC3790" w:rsidRDefault="7F102D3E" w:rsidP="001A4085">
      <w:pPr>
        <w:spacing w:line="240" w:lineRule="auto"/>
        <w:rPr>
          <w:rFonts w:ascii="Arial" w:hAnsi="Arial" w:cs="Arial"/>
        </w:rPr>
      </w:pPr>
      <w:r w:rsidRPr="37AC895E">
        <w:rPr>
          <w:rFonts w:ascii="Arial" w:hAnsi="Arial" w:cs="Arial"/>
          <w:b/>
          <w:bCs/>
        </w:rPr>
        <w:t>Delivery method:</w:t>
      </w:r>
      <w:r w:rsidRPr="37AC895E">
        <w:rPr>
          <w:rFonts w:ascii="Arial" w:hAnsi="Arial" w:cs="Arial"/>
        </w:rPr>
        <w:t xml:space="preserve"> Blended learning (online modules, residential workshops, and applied projects)</w:t>
      </w:r>
    </w:p>
    <w:p w14:paraId="74C1D6CC" w14:textId="5E3F41FB" w:rsidR="001301EA" w:rsidRDefault="001301EA" w:rsidP="001A4085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t>Course Fee:</w:t>
      </w:r>
      <w:r w:rsidRPr="4952EBB9">
        <w:rPr>
          <w:rFonts w:ascii="Arial" w:eastAsia="Arial" w:hAnsi="Arial" w:cs="Arial"/>
          <w:color w:val="242424"/>
        </w:rPr>
        <w:t xml:space="preserve"> </w:t>
      </w:r>
      <w:r w:rsidR="00764C9F" w:rsidRPr="00764C9F">
        <w:rPr>
          <w:rFonts w:ascii="Arial" w:eastAsia="Arial" w:hAnsi="Arial" w:cs="Arial"/>
          <w:color w:val="242424"/>
        </w:rPr>
        <w:t>Th</w:t>
      </w:r>
      <w:r w:rsidR="007378C1">
        <w:rPr>
          <w:rFonts w:ascii="Arial" w:eastAsia="Arial" w:hAnsi="Arial" w:cs="Arial"/>
          <w:color w:val="242424"/>
        </w:rPr>
        <w:t>is</w:t>
      </w:r>
      <w:r w:rsidR="00764C9F" w:rsidRPr="00764C9F">
        <w:rPr>
          <w:rFonts w:ascii="Arial" w:eastAsia="Arial" w:hAnsi="Arial" w:cs="Arial"/>
          <w:color w:val="242424"/>
        </w:rPr>
        <w:t xml:space="preserve"> programme is funded through a dual model: £7,000 by the NHS Leadership Academy and £7,000 by the applicant’s organisation or self-funded.</w:t>
      </w:r>
    </w:p>
    <w:p w14:paraId="4B5A45AC" w14:textId="77777777" w:rsidR="001301EA" w:rsidRDefault="001301EA" w:rsidP="001A4085">
      <w:pPr>
        <w:shd w:val="clear" w:color="auto" w:fill="FFFFFF" w:themeFill="background1"/>
        <w:spacing w:after="0" w:line="240" w:lineRule="auto"/>
        <w:rPr>
          <w:rFonts w:ascii="Arial" w:eastAsia="Arial" w:hAnsi="Arial" w:cs="Arial"/>
          <w:color w:val="242424"/>
        </w:rPr>
      </w:pPr>
      <w:r w:rsidRPr="4952EBB9">
        <w:rPr>
          <w:rFonts w:ascii="Arial" w:eastAsia="Arial" w:hAnsi="Arial" w:cs="Arial"/>
          <w:b/>
          <w:bCs/>
          <w:color w:val="242424"/>
        </w:rPr>
        <w:lastRenderedPageBreak/>
        <w:t>Start date:</w:t>
      </w:r>
      <w:r w:rsidRPr="4952EBB9">
        <w:rPr>
          <w:rFonts w:ascii="Arial" w:eastAsia="Arial" w:hAnsi="Arial" w:cs="Arial"/>
          <w:color w:val="242424"/>
        </w:rPr>
        <w:t xml:space="preserve"> February/March 2026</w:t>
      </w:r>
    </w:p>
    <w:p w14:paraId="36DE59AD" w14:textId="77777777" w:rsidR="001A4085" w:rsidRDefault="001A4085" w:rsidP="001A4085">
      <w:pPr>
        <w:spacing w:line="240" w:lineRule="auto"/>
        <w:rPr>
          <w:rFonts w:eastAsia="Arial"/>
        </w:rPr>
      </w:pPr>
      <w:r w:rsidRPr="005B0E1E">
        <w:rPr>
          <w:rFonts w:ascii="Arial" w:hAnsi="Arial" w:cs="Arial"/>
          <w:b/>
          <w:color w:val="242424"/>
        </w:rPr>
        <w:t>Use the following link to register your interest</w:t>
      </w:r>
      <w:r>
        <w:rPr>
          <w:rFonts w:ascii="Arial" w:hAnsi="Arial" w:cs="Arial"/>
          <w:b/>
          <w:color w:val="242424"/>
        </w:rPr>
        <w:t>:</w:t>
      </w:r>
    </w:p>
    <w:p w14:paraId="29BE6A0A" w14:textId="77777777" w:rsidR="00235295" w:rsidRPr="00235295" w:rsidRDefault="00235295" w:rsidP="00235295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  <w:hyperlink r:id="rId10" w:history="1">
        <w:r w:rsidRPr="00235295">
          <w:rPr>
            <w:rStyle w:val="Hyperlink"/>
            <w:rFonts w:ascii="Arial" w:eastAsia="Arial" w:hAnsi="Arial" w:cs="Arial"/>
          </w:rPr>
          <w:t>Register Interest: Leadership Academy Programmes for Primary Care – Fill in form</w:t>
        </w:r>
      </w:hyperlink>
    </w:p>
    <w:p w14:paraId="152EC8F0" w14:textId="77777777" w:rsidR="001301EA" w:rsidRDefault="001301EA" w:rsidP="001301EA">
      <w:pPr>
        <w:shd w:val="clear" w:color="auto" w:fill="FFFFFF" w:themeFill="background1"/>
        <w:spacing w:after="0"/>
        <w:rPr>
          <w:rFonts w:ascii="Arial" w:eastAsia="Arial" w:hAnsi="Arial" w:cs="Arial"/>
          <w:color w:val="242424"/>
        </w:rPr>
      </w:pPr>
    </w:p>
    <w:p w14:paraId="37BCCD20" w14:textId="77777777" w:rsidR="001A4085" w:rsidRPr="00F27F40" w:rsidRDefault="001A4085" w:rsidP="001A4085">
      <w:pPr>
        <w:rPr>
          <w:rFonts w:ascii="Arial" w:eastAsia="Arial" w:hAnsi="Arial" w:cs="Arial"/>
          <w:color w:val="242424"/>
        </w:rPr>
      </w:pPr>
      <w:r>
        <w:rPr>
          <w:rFonts w:ascii="Arial" w:eastAsia="Arial" w:hAnsi="Arial" w:cs="Arial"/>
          <w:color w:val="242424"/>
        </w:rPr>
        <w:t>F</w:t>
      </w:r>
      <w:r w:rsidRPr="00F27F40">
        <w:rPr>
          <w:rFonts w:ascii="Arial" w:eastAsia="Arial" w:hAnsi="Arial" w:cs="Arial"/>
          <w:color w:val="242424"/>
        </w:rPr>
        <w:t xml:space="preserve">urther </w:t>
      </w:r>
      <w:r>
        <w:rPr>
          <w:rFonts w:ascii="Arial" w:eastAsia="Arial" w:hAnsi="Arial" w:cs="Arial"/>
          <w:color w:val="242424"/>
        </w:rPr>
        <w:t>details on</w:t>
      </w:r>
      <w:r w:rsidRPr="00F27F40">
        <w:rPr>
          <w:rFonts w:ascii="Arial" w:eastAsia="Arial" w:hAnsi="Arial" w:cs="Arial"/>
          <w:color w:val="242424"/>
        </w:rPr>
        <w:t xml:space="preserve"> cohort dates and </w:t>
      </w:r>
      <w:r>
        <w:rPr>
          <w:rFonts w:ascii="Arial" w:eastAsia="Arial" w:hAnsi="Arial" w:cs="Arial"/>
          <w:color w:val="242424"/>
        </w:rPr>
        <w:t xml:space="preserve">the </w:t>
      </w:r>
      <w:r w:rsidRPr="00F27F40">
        <w:rPr>
          <w:rFonts w:ascii="Arial" w:eastAsia="Arial" w:hAnsi="Arial" w:cs="Arial"/>
          <w:color w:val="242424"/>
        </w:rPr>
        <w:t xml:space="preserve">application process </w:t>
      </w:r>
      <w:r>
        <w:rPr>
          <w:rFonts w:ascii="Arial" w:eastAsia="Arial" w:hAnsi="Arial" w:cs="Arial"/>
          <w:color w:val="242424"/>
        </w:rPr>
        <w:t>to follow</w:t>
      </w:r>
    </w:p>
    <w:p w14:paraId="61160609" w14:textId="77777777" w:rsidR="001A4085" w:rsidRPr="00F27F40" w:rsidRDefault="001A4085" w:rsidP="001A4085">
      <w:pPr>
        <w:rPr>
          <w:rFonts w:ascii="Arial" w:eastAsia="Arial" w:hAnsi="Arial" w:cs="Arial"/>
          <w:color w:val="242424"/>
        </w:rPr>
      </w:pPr>
      <w:r w:rsidRPr="00F27F40">
        <w:rPr>
          <w:rFonts w:ascii="Arial" w:eastAsia="Arial" w:hAnsi="Arial" w:cs="Arial"/>
          <w:color w:val="242424"/>
        </w:rPr>
        <w:t>To ma</w:t>
      </w:r>
      <w:r>
        <w:rPr>
          <w:rFonts w:ascii="Arial" w:eastAsia="Arial" w:hAnsi="Arial" w:cs="Arial"/>
          <w:color w:val="242424"/>
        </w:rPr>
        <w:t>ke the most of</w:t>
      </w:r>
      <w:r w:rsidRPr="00F27F40">
        <w:rPr>
          <w:rFonts w:ascii="Arial" w:eastAsia="Arial" w:hAnsi="Arial" w:cs="Arial"/>
          <w:color w:val="242424"/>
        </w:rPr>
        <w:t xml:space="preserve"> this fully funded opportunity, we encourage you to </w:t>
      </w:r>
      <w:r>
        <w:rPr>
          <w:rFonts w:ascii="Arial" w:eastAsia="Arial" w:hAnsi="Arial" w:cs="Arial"/>
          <w:color w:val="242424"/>
        </w:rPr>
        <w:t>start having conversations</w:t>
      </w:r>
      <w:r w:rsidRPr="00F27F40">
        <w:rPr>
          <w:rFonts w:ascii="Arial" w:eastAsia="Arial" w:hAnsi="Arial" w:cs="Arial"/>
          <w:color w:val="242424"/>
        </w:rPr>
        <w:t xml:space="preserve"> with your line manager. </w:t>
      </w:r>
    </w:p>
    <w:p w14:paraId="764E72B6" w14:textId="777D9B02" w:rsidR="00793B74" w:rsidRPr="00793B74" w:rsidRDefault="00793B74" w:rsidP="000B1400">
      <w:pPr>
        <w:rPr>
          <w:rFonts w:ascii="Arial" w:hAnsi="Arial" w:cs="Arial"/>
        </w:rPr>
      </w:pPr>
    </w:p>
    <w:sectPr w:rsidR="00793B74" w:rsidRPr="00793B74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61BDE"/>
    <w:multiLevelType w:val="hybridMultilevel"/>
    <w:tmpl w:val="B44AF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0518F"/>
    <w:multiLevelType w:val="multilevel"/>
    <w:tmpl w:val="661C9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713669">
    <w:abstractNumId w:val="1"/>
  </w:num>
  <w:num w:numId="2" w16cid:durableId="111378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E184CBB"/>
    <w:rsid w:val="00017265"/>
    <w:rsid w:val="000242F3"/>
    <w:rsid w:val="00024F6E"/>
    <w:rsid w:val="0009102D"/>
    <w:rsid w:val="000A4313"/>
    <w:rsid w:val="000B1400"/>
    <w:rsid w:val="000C7AD2"/>
    <w:rsid w:val="000D70BA"/>
    <w:rsid w:val="000E4881"/>
    <w:rsid w:val="001005CD"/>
    <w:rsid w:val="001301EA"/>
    <w:rsid w:val="001515B1"/>
    <w:rsid w:val="001A4085"/>
    <w:rsid w:val="001C10C1"/>
    <w:rsid w:val="001C42CE"/>
    <w:rsid w:val="001E6085"/>
    <w:rsid w:val="001F736D"/>
    <w:rsid w:val="00213674"/>
    <w:rsid w:val="00235295"/>
    <w:rsid w:val="00236A9F"/>
    <w:rsid w:val="00257AE1"/>
    <w:rsid w:val="002E7418"/>
    <w:rsid w:val="002F377E"/>
    <w:rsid w:val="00324AE5"/>
    <w:rsid w:val="00371F87"/>
    <w:rsid w:val="00377C7B"/>
    <w:rsid w:val="00395ADA"/>
    <w:rsid w:val="003A5233"/>
    <w:rsid w:val="003C25BB"/>
    <w:rsid w:val="003E2E18"/>
    <w:rsid w:val="004B2615"/>
    <w:rsid w:val="00504F72"/>
    <w:rsid w:val="00530B17"/>
    <w:rsid w:val="00534CE2"/>
    <w:rsid w:val="0056346D"/>
    <w:rsid w:val="00577CA0"/>
    <w:rsid w:val="0058036C"/>
    <w:rsid w:val="00580B3B"/>
    <w:rsid w:val="005B0E1E"/>
    <w:rsid w:val="005E1B42"/>
    <w:rsid w:val="005E595E"/>
    <w:rsid w:val="0063026D"/>
    <w:rsid w:val="00675117"/>
    <w:rsid w:val="006A5615"/>
    <w:rsid w:val="006C044F"/>
    <w:rsid w:val="006C577B"/>
    <w:rsid w:val="0070646B"/>
    <w:rsid w:val="00735901"/>
    <w:rsid w:val="007378C1"/>
    <w:rsid w:val="00740D80"/>
    <w:rsid w:val="0075429E"/>
    <w:rsid w:val="00764C9F"/>
    <w:rsid w:val="00793B74"/>
    <w:rsid w:val="007A4486"/>
    <w:rsid w:val="007C5CF4"/>
    <w:rsid w:val="007C61E3"/>
    <w:rsid w:val="007F6C11"/>
    <w:rsid w:val="0081064A"/>
    <w:rsid w:val="0083196B"/>
    <w:rsid w:val="008377E6"/>
    <w:rsid w:val="00843B62"/>
    <w:rsid w:val="00877AC8"/>
    <w:rsid w:val="008B0BAC"/>
    <w:rsid w:val="008B573F"/>
    <w:rsid w:val="008F469F"/>
    <w:rsid w:val="00971F18"/>
    <w:rsid w:val="009F4AFA"/>
    <w:rsid w:val="00A208FF"/>
    <w:rsid w:val="00A51641"/>
    <w:rsid w:val="00A54C3C"/>
    <w:rsid w:val="00A75D37"/>
    <w:rsid w:val="00A8494A"/>
    <w:rsid w:val="00AB4DA2"/>
    <w:rsid w:val="00AE52B8"/>
    <w:rsid w:val="00B00074"/>
    <w:rsid w:val="00B15593"/>
    <w:rsid w:val="00B65C77"/>
    <w:rsid w:val="00BC5E01"/>
    <w:rsid w:val="00BF681E"/>
    <w:rsid w:val="00C40293"/>
    <w:rsid w:val="00C537A6"/>
    <w:rsid w:val="00C54E0C"/>
    <w:rsid w:val="00C80978"/>
    <w:rsid w:val="00C91229"/>
    <w:rsid w:val="00D00440"/>
    <w:rsid w:val="00D02B91"/>
    <w:rsid w:val="00D136F0"/>
    <w:rsid w:val="00D1782B"/>
    <w:rsid w:val="00D53124"/>
    <w:rsid w:val="00DB5A91"/>
    <w:rsid w:val="00DD16BF"/>
    <w:rsid w:val="00DE3A3A"/>
    <w:rsid w:val="00DF0E0E"/>
    <w:rsid w:val="00E0038C"/>
    <w:rsid w:val="00E05A1B"/>
    <w:rsid w:val="00E12C13"/>
    <w:rsid w:val="00EB4547"/>
    <w:rsid w:val="00EC45F0"/>
    <w:rsid w:val="00ED183A"/>
    <w:rsid w:val="00EE6637"/>
    <w:rsid w:val="00EE7C9E"/>
    <w:rsid w:val="00F04B7F"/>
    <w:rsid w:val="00F27F40"/>
    <w:rsid w:val="00F648EB"/>
    <w:rsid w:val="00FA745A"/>
    <w:rsid w:val="00FC3790"/>
    <w:rsid w:val="00FE206A"/>
    <w:rsid w:val="00FE3D35"/>
    <w:rsid w:val="00FE7056"/>
    <w:rsid w:val="00FF02CA"/>
    <w:rsid w:val="00FF52F7"/>
    <w:rsid w:val="03F9CD95"/>
    <w:rsid w:val="0B1E9FDD"/>
    <w:rsid w:val="101D43EB"/>
    <w:rsid w:val="11084A06"/>
    <w:rsid w:val="120A4F3F"/>
    <w:rsid w:val="14267DB1"/>
    <w:rsid w:val="14D3F6B7"/>
    <w:rsid w:val="152E8B73"/>
    <w:rsid w:val="17E61CE1"/>
    <w:rsid w:val="181F27EF"/>
    <w:rsid w:val="1834C989"/>
    <w:rsid w:val="188EAE71"/>
    <w:rsid w:val="1AC1650F"/>
    <w:rsid w:val="1E184CBB"/>
    <w:rsid w:val="1F00DA36"/>
    <w:rsid w:val="20E10657"/>
    <w:rsid w:val="228FBD50"/>
    <w:rsid w:val="252C48F2"/>
    <w:rsid w:val="2B435DE6"/>
    <w:rsid w:val="2F16BE7A"/>
    <w:rsid w:val="31692754"/>
    <w:rsid w:val="37AC895E"/>
    <w:rsid w:val="3802FEFE"/>
    <w:rsid w:val="3875E3F9"/>
    <w:rsid w:val="3B6667BA"/>
    <w:rsid w:val="3BADCF6C"/>
    <w:rsid w:val="3D21E883"/>
    <w:rsid w:val="3DABF6B5"/>
    <w:rsid w:val="415B621B"/>
    <w:rsid w:val="42B151BA"/>
    <w:rsid w:val="4454B63A"/>
    <w:rsid w:val="48B80303"/>
    <w:rsid w:val="4915A3AD"/>
    <w:rsid w:val="4952EBB9"/>
    <w:rsid w:val="4F4710CA"/>
    <w:rsid w:val="53853AEA"/>
    <w:rsid w:val="557C4667"/>
    <w:rsid w:val="568FB708"/>
    <w:rsid w:val="58AB5A86"/>
    <w:rsid w:val="5A254869"/>
    <w:rsid w:val="5B41B8EC"/>
    <w:rsid w:val="5CB3C57B"/>
    <w:rsid w:val="5EF99873"/>
    <w:rsid w:val="5FEB6126"/>
    <w:rsid w:val="60AA48D0"/>
    <w:rsid w:val="623E55EF"/>
    <w:rsid w:val="6254BB9C"/>
    <w:rsid w:val="64410220"/>
    <w:rsid w:val="649ED940"/>
    <w:rsid w:val="67F882DA"/>
    <w:rsid w:val="6CD415B7"/>
    <w:rsid w:val="6F4B41A1"/>
    <w:rsid w:val="70548089"/>
    <w:rsid w:val="70741CFC"/>
    <w:rsid w:val="71171A61"/>
    <w:rsid w:val="74402AB9"/>
    <w:rsid w:val="756CA71A"/>
    <w:rsid w:val="75B14E64"/>
    <w:rsid w:val="76D4C098"/>
    <w:rsid w:val="770B1D94"/>
    <w:rsid w:val="77B69342"/>
    <w:rsid w:val="783E882A"/>
    <w:rsid w:val="79B33D83"/>
    <w:rsid w:val="79E00578"/>
    <w:rsid w:val="7E8054DE"/>
    <w:rsid w:val="7F0216D5"/>
    <w:rsid w:val="7F1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4CBB"/>
  <w15:chartTrackingRefBased/>
  <w15:docId w15:val="{4FC3306B-91B8-42DC-ABFA-EB09006CC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4952EBB9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C25B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95AD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155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C7A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e/6sisXX944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forms.office.com/e/6sisXX944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e/6sisXX944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33A6A5BA2714E9617316C42771E5E" ma:contentTypeVersion="21" ma:contentTypeDescription="Create a new document." ma:contentTypeScope="" ma:versionID="d444592d247071d8276e1d043503cd3c">
  <xsd:schema xmlns:xsd="http://www.w3.org/2001/XMLSchema" xmlns:xs="http://www.w3.org/2001/XMLSchema" xmlns:p="http://schemas.microsoft.com/office/2006/metadata/properties" xmlns:ns2="265dfb9a-3e5f-41f3-8168-bb8410f9d6a4" xmlns:ns3="21e183e1-e8a0-48fd-b409-d80409802abf" targetNamespace="http://schemas.microsoft.com/office/2006/metadata/properties" ma:root="true" ma:fieldsID="fbe29eb8470c74f097cc4b5e590a3175" ns2:_="" ns3:_="">
    <xsd:import namespace="265dfb9a-3e5f-41f3-8168-bb8410f9d6a4"/>
    <xsd:import namespace="21e183e1-e8a0-48fd-b409-d80409802a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ip_UnifiedCompliancePolicyProperties" minOccurs="0"/>
                <xsd:element ref="ns2:_ip_UnifiedCompliancePolicyUIAction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dfb9a-3e5f-41f3-8168-bb8410f9d6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ip_UnifiedCompliancePolicyProperties" ma:index="14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2" nillable="true" ma:displayName="Taxonomy Catch All Column" ma:hidden="true" ma:list="{3cd50fa7-31a7-4586-9253-eed69c255d19}" ma:internalName="TaxCatchAll" ma:showField="CatchAllData" ma:web="265dfb9a-3e5f-41f3-8168-bb8410f9d6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183e1-e8a0-48fd-b409-d80409802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5dfb9a-3e5f-41f3-8168-bb8410f9d6a4" xsi:nil="true"/>
    <_ip_UnifiedCompliancePolicyProperties xmlns="265dfb9a-3e5f-41f3-8168-bb8410f9d6a4" xsi:nil="true"/>
    <_ip_UnifiedCompliancePolicyUIAction xmlns="265dfb9a-3e5f-41f3-8168-bb8410f9d6a4" xsi:nil="true"/>
    <lcf76f155ced4ddcb4097134ff3c332f xmlns="21e183e1-e8a0-48fd-b409-d80409802ab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99FCC9-5490-49E5-8BFD-5A4146F17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5dfb9a-3e5f-41f3-8168-bb8410f9d6a4"/>
    <ds:schemaRef ds:uri="21e183e1-e8a0-48fd-b409-d80409802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52DBB-A025-484F-9F45-5433CE043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EB7D4-FDBA-41A9-913C-76236CBD30FC}">
  <ds:schemaRefs>
    <ds:schemaRef ds:uri="http://schemas.microsoft.com/office/2006/metadata/properties"/>
    <ds:schemaRef ds:uri="http://schemas.microsoft.com/office/infopath/2007/PartnerControls"/>
    <ds:schemaRef ds:uri="265dfb9a-3e5f-41f3-8168-bb8410f9d6a4"/>
    <ds:schemaRef ds:uri="21e183e1-e8a0-48fd-b409-d80409802abf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662</Words>
  <Characters>4062</Characters>
  <Application>Microsoft Office Word</Application>
  <DocSecurity>0</DocSecurity>
  <Lines>86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LUNA, Carolina (NHS ENGLAND)</dc:creator>
  <cp:keywords/>
  <dc:description/>
  <cp:lastModifiedBy>LUNA, Carolina (NHS ENGLAND)</cp:lastModifiedBy>
  <cp:revision>9</cp:revision>
  <dcterms:created xsi:type="dcterms:W3CDTF">2025-11-20T13:10:00Z</dcterms:created>
  <dcterms:modified xsi:type="dcterms:W3CDTF">2025-11-20T13:53:00Z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0x010100ABD33A6A5BA2714E9617316C42771E5E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